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60" w:firstLine="720"/>
        <w:rPr/>
      </w:pPr>
      <w:r w:rsidDel="00000000" w:rsidR="00000000" w:rsidRPr="00000000">
        <w:rPr>
          <w:rtl w:val="0"/>
        </w:rPr>
        <w:t xml:space="preserve">17.09.2020</w:t>
      </w:r>
    </w:p>
    <w:p w:rsidR="00000000" w:rsidDel="00000000" w:rsidP="00000000" w:rsidRDefault="00000000" w:rsidRPr="00000000" w14:paraId="00000002">
      <w:pPr>
        <w:ind w:left="21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Tiivistelmä hallituksen kokouksesta 14/2020</w:t>
      </w:r>
    </w:p>
    <w:p w:rsidR="00000000" w:rsidDel="00000000" w:rsidP="00000000" w:rsidRDefault="00000000" w:rsidRPr="00000000" w14:paraId="0000000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Aika</w:t>
        <w:tab/>
        <w:tab/>
        <w:t xml:space="preserve">Torstai 10.9.2020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Paikka </w:t>
        <w:tab/>
        <w:t xml:space="preserve">Kerhotupa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Läsnä</w:t>
        <w:tab/>
        <w:tab/>
        <w:t xml:space="preserve">Susanna Heugenhauser, pj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Esko Hellsten, jäs.siht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Sirkku Pietilä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Mirja Heino, kerhotuvan varaukset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Kai Spaak, isäntä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Virpi Mähönen, tiedottaja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Leena Leskinen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Jussi Örö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Tarja Salaluoto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Laura Javanainen, sihteeri, etäyhteyden kautta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Kutsuttuna </w:t>
        <w:tab/>
        <w:t xml:space="preserve">Tuula Laakso, toiminnantarkastaja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Aluejärjestön tiedotteet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25.8 ollut aluejärjestön kokous, jossa puhuttu: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- Klaukkalanpuistoon tehdystä verotarkastuksesta. Muille siirtolapuutarhoille ei vastaavaa ole tehty. Tämä puhututtanut aluejärjestössä.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-Liiketoiminnan järjestämisestä kerhotuvilla. Tiloja ei voi vuokrata yksityisen liiketoiminnan harjoittamiseen, mutta yhdistykselle avoin toiminta on sallittua (esim. soppapäivät jne.)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-Eri siirtolapuutarhojen taloudenhoitajat ovat tavanneet Marjaniemessä, kokeneet tapaamisen antoisaksi.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-Vuokrasopimuksia  uudistetaan v.2027 asti, tämän uskotaan tapahtuvan suunnitellusti. Tällöin Klapun 50v. juhlavuosi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-Kokouksessa vaihdettu yleisiä kuulumisia mm. mökkien myynnistä, paljon vaihtuvuutta Ruskeasuolla ja Oulunkylässä.   Keskusteltu Oulunkylän kerhotilan uudelleen rakentamisesta ja sen kustannuksista.Kokouksessa saatu katselmuksiin ohjeistuksia: monissa puutarhoissa sanktiomenettely käytössä, mikäli palstan vuokraaja ei huolehdi asianmukaisesti palstasta ja sen ympäristöstä. Tällöin palstan hoito tilataan ulkopuolisena palveluna, jolloin kustannukset nousevat huomattaviin summiin.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Talousasiat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Vesi ja katuvalo maksut vuonna 2020: katuvalot 22 €, kesävesi 17 €</w:t>
      </w:r>
    </w:p>
    <w:p w:rsidR="00000000" w:rsidDel="00000000" w:rsidP="00000000" w:rsidRDefault="00000000" w:rsidRPr="00000000" w14:paraId="0000002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Syyskokouksen ajankohdasta päättäminen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Pidetään syyskokous 25.10.2020 klo 14.00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Toiminnantarkastajan  puheenvuoro tehdystä selvityksestä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Toiminnantarkastaja kertonut millä tavoin tehnyt selvitystyötä, mm. pistokokein alueella, hallituksen haastatteluin ja annettujen tietojen mukaan. Toiminnantarkastaja pitäytyy antamassaan lausunnossa.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Päädytty, että  tehty tarkastus tuodaan jäsenistön tietoon tiivistetysti syyskokouksessa. </w:t>
      </w:r>
    </w:p>
    <w:p w:rsidR="00000000" w:rsidDel="00000000" w:rsidP="00000000" w:rsidRDefault="00000000" w:rsidRPr="00000000" w14:paraId="0000002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Toimintasuunnitelma (kehittämispäivä pohjana)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Käsitelty toimintasuunnitelmaa vuodelle 2021 jäsenistön kehittämispäivän ideoiden pohjalta. 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Muut asiat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- Päätetty lukita A- ja B-portit talveksi, sama avain käy kuin wc-tiloihin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-Kesävedet suljetaan syys-lokakuun vaihteessa. Isäntä selvittää ja tiedottaa asiasta  tarkemmin</w:t>
      </w:r>
    </w:p>
    <w:p w:rsidR="00000000" w:rsidDel="00000000" w:rsidP="00000000" w:rsidRDefault="00000000" w:rsidRPr="00000000" w14:paraId="0000002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3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Seuraavista kokouksista sopiminen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Seuraava kokous 7.10.2020 klo.17.00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